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Total lean mass, kg (beta coefficient per 1-SD -0.23 (95% CI -0.46 to -0.00), false discovery rate q 0.062)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-0.23 (95% CI -0.46 to -0.00)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