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Total lean mass, kg (beta coefficient 1.67 (95% CI 1.27 to 2.07),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1.27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