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Triglycerides, mg/dL (beta coefficient per 1-SD 9.66 (95% CI 8.54 to 10.79), false discovery rate q &lt;0.001) among 34799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9.66 (95% CI 8.54 to 10.79)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