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Triglycerides, mg/dL (beta coefficient per 1-SD 24.22 (95% CI 22.74 to 25.69), false discovery rate q &lt;0.001) among 34799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24.22 (95% CI 22.74 to 25.69)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