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Triglycerides, mg/dL (beta coefficient 49.83 (95% CI 46.39 to 53.28),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49.83 (95% CI 46.39 to 53.28)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