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Diabetes mellitus and Triglycerides,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Diabetes mellitus was positively associated with Triglycerides, mg/dL (beta coefficient 27.34 (95% CI 20.37 to 34.31), false discovery rate q &lt;0.001) among 34799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27.34 (95% CI 20.37 to 34.31)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Diabetes mellitus (exposure)</w:t>
            </w:r>
          </w:p>
        </w:tc>
        <w:tc>
          <w:tcPr>
            <w:tcW w:type="dxa" w:w="4320"/>
          </w:tcPr>
          <w:p>
            <w:r>
              <w:t>11.3%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47.1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