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Triglycerides, mg/dL (beta coefficient 25.40 (95% CI 21.64 to 29.15), false discovery rate q &lt;0.001)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25.40 (95% CI 21.64 to 29.15)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