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Triglycerides, mg/dL (beta coefficient per 1-SD -33.31 (95% CI -35.13 to -31.49),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-33.31 (95% CI -35.13 to -31.49)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51.6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