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Triglycerides, mg/dL (beta coefficient 26.29 (95% CI 18.04 to 34.54),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26.29 (95% CI 18.04 to 34.54)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