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Triglycerides, mg/dL (beta coefficient 44.67 (95% CI 41.22 to 48.11), false discovery rate q &lt;0.001) among 34799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44.67 (95% CI 41.22 to 48.11)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