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Triglycerides, mg/dL (beta coefficient 17.35 (95% CI 2.88 to 31.81), false discovery rate q 0.027)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17.35 (95% CI 2.88 to 31.81)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