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Triglycerides, mg/dL (beta coefficient per 1-SD 23.34 (95% CI 18.23 to 28.46),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23.34 (95% CI 18.23 to 28.46)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