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Triglycerides, mg/dL (beta coefficient per 1-SD 28.42 (95% CI 26.81 to 30.02),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28.42 (95% CI 26.81 to 30.02)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