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Waist-to-height ratio (beta coefficient 0.01 (95% CI 0.01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