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Waist-to-height ratio (beta coefficient 0.00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