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Waist-to-height ratio (beta coefficient per 1-SD 0.00 (95% CI -0.00 to 0.00), false discovery rate q 0.489)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