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inversely associated with Waist-to-height ratio (beta coefficient -0.00 (95% CI -0.00 to -0.00), false discovery rate q &lt;0.001)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-0.00 to -0.00)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