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Waist-to-height ratio (beta coefficient per 1-SD -0.00 (95% CI -0.00 to -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