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Waist-to-height ratio (beta coefficient per 1-SD 0.00 (95% CI 0.00 to 0.00), false discovery rate q 0.017)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