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Weight, kg (beta coefficient 0.08 (95% CI -0.16 to 0.32), false discovery rate q 0.577)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-0.16 to 0.32)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0.577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