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Advanced liver fibrosis (FIB-4&gt;2.67) · KNHANES · 3 models compared · tuning, full metrics, threshold, SHAP, PDP</w:t>
      </w:r>
    </w:p>
    <w:p>
      <w:r>
        <w:t>[ML] outcome = adv_fibrosis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3.8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0.8256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0.7903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0.8111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6</w:t>
            </w:r>
          </w:p>
        </w:tc>
        <w:tc>
          <w:tcPr>
            <w:tcW w:type="dxa" w:w="455"/>
          </w:tcPr>
          <w:p>
            <w:r>
              <w:t>1724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62</w:t>
            </w:r>
          </w:p>
        </w:tc>
        <w:tc>
          <w:tcPr>
            <w:tcW w:type="dxa" w:w="455"/>
          </w:tcPr>
          <w:p>
            <w:r>
              <w:t>0.0882</w:t>
            </w:r>
          </w:p>
        </w:tc>
        <w:tc>
          <w:tcPr>
            <w:tcW w:type="dxa" w:w="455"/>
          </w:tcPr>
          <w:p>
            <w:r>
              <w:t>0.9954</w:t>
            </w:r>
          </w:p>
        </w:tc>
        <w:tc>
          <w:tcPr>
            <w:tcW w:type="dxa" w:w="455"/>
          </w:tcPr>
          <w:p>
            <w:r>
              <w:t>0.4286</w:t>
            </w:r>
          </w:p>
        </w:tc>
        <w:tc>
          <w:tcPr>
            <w:tcW w:type="dxa" w:w="455"/>
          </w:tcPr>
          <w:p>
            <w:r>
              <w:t>0.9653</w:t>
            </w:r>
          </w:p>
        </w:tc>
        <w:tc>
          <w:tcPr>
            <w:tcW w:type="dxa" w:w="455"/>
          </w:tcPr>
          <w:p>
            <w:r>
              <w:t>0.9611</w:t>
            </w:r>
          </w:p>
        </w:tc>
        <w:tc>
          <w:tcPr>
            <w:tcW w:type="dxa" w:w="455"/>
          </w:tcPr>
          <w:p>
            <w:r>
              <w:t>0.5418</w:t>
            </w:r>
          </w:p>
        </w:tc>
        <w:tc>
          <w:tcPr>
            <w:tcW w:type="dxa" w:w="455"/>
          </w:tcPr>
          <w:p>
            <w:r>
              <w:t>0.1463</w:t>
            </w:r>
          </w:p>
        </w:tc>
        <w:tc>
          <w:tcPr>
            <w:tcW w:type="dxa" w:w="455"/>
          </w:tcPr>
          <w:p>
            <w:r>
              <w:t>0.1815</w:t>
            </w:r>
          </w:p>
        </w:tc>
        <w:tc>
          <w:tcPr>
            <w:tcW w:type="dxa" w:w="455"/>
          </w:tcPr>
          <w:p>
            <w:r>
              <w:t>0.1352</w:t>
            </w:r>
          </w:p>
        </w:tc>
        <w:tc>
          <w:tcPr>
            <w:tcW w:type="dxa" w:w="455"/>
          </w:tcPr>
          <w:p>
            <w:r>
              <w:t>0.8402</w:t>
            </w:r>
          </w:p>
        </w:tc>
        <w:tc>
          <w:tcPr>
            <w:tcW w:type="dxa" w:w="455"/>
          </w:tcPr>
          <w:p>
            <w:r>
              <w:t>0.2315</w:t>
            </w:r>
          </w:p>
        </w:tc>
        <w:tc>
          <w:tcPr>
            <w:tcW w:type="dxa" w:w="455"/>
          </w:tcPr>
          <w:p>
            <w:r>
              <w:t>0.1302</w:t>
            </w:r>
          </w:p>
        </w:tc>
        <w:tc>
          <w:tcPr>
            <w:tcW w:type="dxa" w:w="455"/>
          </w:tcPr>
          <w:p>
            <w:r>
              <w:t>0.0332</w:t>
            </w:r>
          </w:p>
        </w:tc>
        <w:tc>
          <w:tcPr>
            <w:tcW w:type="dxa" w:w="455"/>
          </w:tcPr>
          <w:p>
            <w:r>
              <w:t>0.5358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1728</w:t>
            </w:r>
          </w:p>
        </w:tc>
        <w:tc>
          <w:tcPr>
            <w:tcW w:type="dxa" w:w="455"/>
          </w:tcPr>
          <w:p>
            <w:r>
              <w:t>4</w:t>
            </w:r>
          </w:p>
        </w:tc>
        <w:tc>
          <w:tcPr>
            <w:tcW w:type="dxa" w:w="455"/>
          </w:tcPr>
          <w:p>
            <w:r>
              <w:t>65</w:t>
            </w:r>
          </w:p>
        </w:tc>
        <w:tc>
          <w:tcPr>
            <w:tcW w:type="dxa" w:w="455"/>
          </w:tcPr>
          <w:p>
            <w:r>
              <w:t>0.0441</w:t>
            </w:r>
          </w:p>
        </w:tc>
        <w:tc>
          <w:tcPr>
            <w:tcW w:type="dxa" w:w="455"/>
          </w:tcPr>
          <w:p>
            <w:r>
              <w:t>0.9977</w:t>
            </w:r>
          </w:p>
        </w:tc>
        <w:tc>
          <w:tcPr>
            <w:tcW w:type="dxa" w:w="455"/>
          </w:tcPr>
          <w:p>
            <w:r>
              <w:t>0.4286</w:t>
            </w:r>
          </w:p>
        </w:tc>
        <w:tc>
          <w:tcPr>
            <w:tcW w:type="dxa" w:w="455"/>
          </w:tcPr>
          <w:p>
            <w:r>
              <w:t>0.9637</w:t>
            </w:r>
          </w:p>
        </w:tc>
        <w:tc>
          <w:tcPr>
            <w:tcW w:type="dxa" w:w="455"/>
          </w:tcPr>
          <w:p>
            <w:r>
              <w:t>0.9617</w:t>
            </w:r>
          </w:p>
        </w:tc>
        <w:tc>
          <w:tcPr>
            <w:tcW w:type="dxa" w:w="455"/>
          </w:tcPr>
          <w:p>
            <w:r>
              <w:t>0.5209</w:t>
            </w:r>
          </w:p>
        </w:tc>
        <w:tc>
          <w:tcPr>
            <w:tcW w:type="dxa" w:w="455"/>
          </w:tcPr>
          <w:p>
            <w:r>
              <w:t>0.08</w:t>
            </w:r>
          </w:p>
        </w:tc>
        <w:tc>
          <w:tcPr>
            <w:tcW w:type="dxa" w:w="455"/>
          </w:tcPr>
          <w:p>
            <w:r>
              <w:t>0.1281</w:t>
            </w:r>
          </w:p>
        </w:tc>
        <w:tc>
          <w:tcPr>
            <w:tcW w:type="dxa" w:w="455"/>
          </w:tcPr>
          <w:p>
            <w:r>
              <w:t>0.0735</w:t>
            </w:r>
          </w:p>
        </w:tc>
        <w:tc>
          <w:tcPr>
            <w:tcW w:type="dxa" w:w="455"/>
          </w:tcPr>
          <w:p>
            <w:r>
              <w:t>0.8496</w:t>
            </w:r>
          </w:p>
        </w:tc>
        <w:tc>
          <w:tcPr>
            <w:tcW w:type="dxa" w:w="455"/>
          </w:tcPr>
          <w:p>
            <w:r>
              <w:t>0.2148</w:t>
            </w:r>
          </w:p>
        </w:tc>
        <w:tc>
          <w:tcPr>
            <w:tcW w:type="dxa" w:w="455"/>
          </w:tcPr>
          <w:p>
            <w:r>
              <w:t>0.1312</w:t>
            </w:r>
          </w:p>
        </w:tc>
        <w:tc>
          <w:tcPr>
            <w:tcW w:type="dxa" w:w="455"/>
          </w:tcPr>
          <w:p>
            <w:r>
              <w:t>0.0333</w:t>
            </w:r>
          </w:p>
        </w:tc>
        <w:tc>
          <w:tcPr>
            <w:tcW w:type="dxa" w:w="455"/>
          </w:tcPr>
          <w:p>
            <w:r>
              <w:t>0.5322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1729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65</w:t>
            </w:r>
          </w:p>
        </w:tc>
        <w:tc>
          <w:tcPr>
            <w:tcW w:type="dxa" w:w="455"/>
          </w:tcPr>
          <w:p>
            <w:r>
              <w:t>0.0441</w:t>
            </w:r>
          </w:p>
        </w:tc>
        <w:tc>
          <w:tcPr>
            <w:tcW w:type="dxa" w:w="455"/>
          </w:tcPr>
          <w:p>
            <w:r>
              <w:t>0.9983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0.9638</w:t>
            </w:r>
          </w:p>
        </w:tc>
        <w:tc>
          <w:tcPr>
            <w:tcW w:type="dxa" w:w="455"/>
          </w:tcPr>
          <w:p>
            <w:r>
              <w:t>0.9622</w:t>
            </w:r>
          </w:p>
        </w:tc>
        <w:tc>
          <w:tcPr>
            <w:tcW w:type="dxa" w:w="455"/>
          </w:tcPr>
          <w:p>
            <w:r>
              <w:t>0.5212</w:t>
            </w:r>
          </w:p>
        </w:tc>
        <w:tc>
          <w:tcPr>
            <w:tcW w:type="dxa" w:w="455"/>
          </w:tcPr>
          <w:p>
            <w:r>
              <w:t>0.0811</w:t>
            </w:r>
          </w:p>
        </w:tc>
        <w:tc>
          <w:tcPr>
            <w:tcW w:type="dxa" w:w="455"/>
          </w:tcPr>
          <w:p>
            <w:r>
              <w:t>0.1402</w:t>
            </w:r>
          </w:p>
        </w:tc>
        <w:tc>
          <w:tcPr>
            <w:tcW w:type="dxa" w:w="455"/>
          </w:tcPr>
          <w:p>
            <w:r>
              <w:t>0.0754</w:t>
            </w:r>
          </w:p>
        </w:tc>
        <w:tc>
          <w:tcPr>
            <w:tcW w:type="dxa" w:w="455"/>
          </w:tcPr>
          <w:p>
            <w:r>
              <w:t>0.838</w:t>
            </w:r>
          </w:p>
        </w:tc>
        <w:tc>
          <w:tcPr>
            <w:tcW w:type="dxa" w:w="455"/>
          </w:tcPr>
          <w:p>
            <w:r>
              <w:t>0.2092</w:t>
            </w:r>
          </w:p>
        </w:tc>
        <w:tc>
          <w:tcPr>
            <w:tcW w:type="dxa" w:w="455"/>
          </w:tcPr>
          <w:p>
            <w:r>
              <w:t>0.1336</w:t>
            </w:r>
          </w:p>
        </w:tc>
        <w:tc>
          <w:tcPr>
            <w:tcW w:type="dxa" w:w="455"/>
          </w:tcPr>
          <w:p>
            <w:r>
              <w:t>0.0334</w:t>
            </w:r>
          </w:p>
        </w:tc>
        <w:tc>
          <w:tcPr>
            <w:tcW w:type="dxa" w:w="455"/>
          </w:tcPr>
          <w:p>
            <w:r>
              <w:t>0.5236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(combined=0.5358)</w:t>
      </w:r>
    </w:p>
    <w:p>
      <w:r>
        <w:t>Among 3 candidate models, LogisticRegression achieved the highest combined score, with an area under the receiver operating characteristic curve of 0.8402 and area under the precision-recall curve of 0.2315.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1573.0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0.176</w:t>
            </w:r>
          </w:p>
        </w:tc>
        <w:tc>
          <w:tcPr>
            <w:tcW w:type="dxa" w:w="785"/>
          </w:tcPr>
          <w:p>
            <w:r>
              <w:t>0.979</w:t>
            </w:r>
          </w:p>
        </w:tc>
        <w:tc>
          <w:tcPr>
            <w:tcW w:type="dxa" w:w="785"/>
          </w:tcPr>
          <w:p>
            <w:r>
              <w:t>0.261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1684.0</w:t>
            </w:r>
          </w:p>
        </w:tc>
        <w:tc>
          <w:tcPr>
            <w:tcW w:type="dxa" w:w="785"/>
          </w:tcPr>
          <w:p>
            <w:r>
              <w:t>48.0</w:t>
            </w:r>
          </w:p>
        </w:tc>
        <w:tc>
          <w:tcPr>
            <w:tcW w:type="dxa" w:w="785"/>
          </w:tcPr>
          <w:p>
            <w:r>
              <w:t>49.0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0.972</w:t>
            </w:r>
          </w:p>
        </w:tc>
        <w:tc>
          <w:tcPr>
            <w:tcW w:type="dxa" w:w="785"/>
          </w:tcPr>
          <w:p>
            <w:r>
              <w:t>0.284</w:t>
            </w:r>
          </w:p>
        </w:tc>
        <w:tc>
          <w:tcPr>
            <w:tcW w:type="dxa" w:w="785"/>
          </w:tcPr>
          <w:p>
            <w:r>
              <w:t>0.972</w:t>
            </w:r>
          </w:p>
        </w:tc>
        <w:tc>
          <w:tcPr>
            <w:tcW w:type="dxa" w:w="785"/>
          </w:tcPr>
          <w:p>
            <w:r>
              <w:t>0.281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1710.0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58.0</w:t>
            </w:r>
          </w:p>
        </w:tc>
        <w:tc>
          <w:tcPr>
            <w:tcW w:type="dxa" w:w="785"/>
          </w:tcPr>
          <w:p>
            <w:r>
              <w:t>0.147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0.312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0.956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1716.0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62.0</w:t>
            </w:r>
          </w:p>
        </w:tc>
        <w:tc>
          <w:tcPr>
            <w:tcW w:type="dxa" w:w="785"/>
          </w:tcPr>
          <w:p>
            <w:r>
              <w:t>0.088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0.273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0.133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1724.0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62.0</w:t>
            </w:r>
          </w:p>
        </w:tc>
        <w:tc>
          <w:tcPr>
            <w:tcW w:type="dxa" w:w="785"/>
          </w:tcPr>
          <w:p>
            <w:r>
              <w:t>0.088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0.429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  <w:tc>
          <w:tcPr>
            <w:tcW w:type="dxa" w:w="785"/>
          </w:tcPr>
          <w:p>
            <w:r>
              <w:t>0.961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1730.0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0.108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1732.0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67.0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1732.0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67.0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1732.0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489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