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Elevated AST (&gt;40 IU/L) · KNHANES · 3 models compared · tuning, full metrics, threshold, SHAP, PDP</w:t>
      </w:r>
    </w:p>
    <w:p>
      <w:r>
        <w:t>[ML] outcome = high_ast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4.7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0.723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0.7015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0.725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</w:t>
            </w:r>
          </w:p>
        </w:tc>
        <w:tc>
          <w:tcPr>
            <w:tcW w:type="dxa" w:w="455"/>
          </w:tcPr>
          <w:p>
            <w:r>
              <w:t>1715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83</w:t>
            </w:r>
          </w:p>
        </w:tc>
        <w:tc>
          <w:tcPr>
            <w:tcW w:type="dxa" w:w="455"/>
          </w:tcPr>
          <w:p>
            <w:r>
              <w:t>0.0235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0.9538</w:t>
            </w:r>
          </w:p>
        </w:tc>
        <w:tc>
          <w:tcPr>
            <w:tcW w:type="dxa" w:w="455"/>
          </w:tcPr>
          <w:p>
            <w:r>
              <w:t>0.9539</w:t>
            </w:r>
          </w:p>
        </w:tc>
        <w:tc>
          <w:tcPr>
            <w:tcW w:type="dxa" w:w="455"/>
          </w:tcPr>
          <w:p>
            <w:r>
              <w:t>0.5118</w:t>
            </w:r>
          </w:p>
        </w:tc>
        <w:tc>
          <w:tcPr>
            <w:tcW w:type="dxa" w:w="455"/>
          </w:tcPr>
          <w:p>
            <w:r>
              <w:t>0.046</w:t>
            </w:r>
          </w:p>
        </w:tc>
        <w:tc>
          <w:tcPr>
            <w:tcW w:type="dxa" w:w="455"/>
          </w:tcPr>
          <w:p>
            <w:r>
              <w:t>0.1498</w:t>
            </w:r>
          </w:p>
        </w:tc>
        <w:tc>
          <w:tcPr>
            <w:tcW w:type="dxa" w:w="455"/>
          </w:tcPr>
          <w:p>
            <w:r>
              <w:t>0.0439</w:t>
            </w:r>
          </w:p>
        </w:tc>
        <w:tc>
          <w:tcPr>
            <w:tcW w:type="dxa" w:w="455"/>
          </w:tcPr>
          <w:p>
            <w:r>
              <w:t>0.797</w:t>
            </w:r>
          </w:p>
        </w:tc>
        <w:tc>
          <w:tcPr>
            <w:tcW w:type="dxa" w:w="455"/>
          </w:tcPr>
          <w:p>
            <w:r>
              <w:t>0.2031</w:t>
            </w:r>
          </w:p>
        </w:tc>
        <w:tc>
          <w:tcPr>
            <w:tcW w:type="dxa" w:w="455"/>
          </w:tcPr>
          <w:p>
            <w:r>
              <w:t>0.1622</w:t>
            </w:r>
          </w:p>
        </w:tc>
        <w:tc>
          <w:tcPr>
            <w:tcW w:type="dxa" w:w="455"/>
          </w:tcPr>
          <w:p>
            <w:r>
              <w:t>0.0414</w:t>
            </w:r>
          </w:p>
        </w:tc>
        <w:tc>
          <w:tcPr>
            <w:tcW w:type="dxa" w:w="455"/>
          </w:tcPr>
          <w:p>
            <w:r>
              <w:t>0.5001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</w:t>
            </w:r>
          </w:p>
        </w:tc>
        <w:tc>
          <w:tcPr>
            <w:tcW w:type="dxa" w:w="455"/>
          </w:tcPr>
          <w:p>
            <w:r>
              <w:t>1714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83</w:t>
            </w:r>
          </w:p>
        </w:tc>
        <w:tc>
          <w:tcPr>
            <w:tcW w:type="dxa" w:w="455"/>
          </w:tcPr>
          <w:p>
            <w:r>
              <w:t>0.0235</w:t>
            </w:r>
          </w:p>
        </w:tc>
        <w:tc>
          <w:tcPr>
            <w:tcW w:type="dxa" w:w="455"/>
          </w:tcPr>
          <w:p>
            <w:r>
              <w:t>0.9994</w:t>
            </w:r>
          </w:p>
        </w:tc>
        <w:tc>
          <w:tcPr>
            <w:tcW w:type="dxa" w:w="455"/>
          </w:tcPr>
          <w:p>
            <w:r>
              <w:t>0.6667</w:t>
            </w:r>
          </w:p>
        </w:tc>
        <w:tc>
          <w:tcPr>
            <w:tcW w:type="dxa" w:w="455"/>
          </w:tcPr>
          <w:p>
            <w:r>
              <w:t>0.9538</w:t>
            </w:r>
          </w:p>
        </w:tc>
        <w:tc>
          <w:tcPr>
            <w:tcW w:type="dxa" w:w="455"/>
          </w:tcPr>
          <w:p>
            <w:r>
              <w:t>0.9533</w:t>
            </w:r>
          </w:p>
        </w:tc>
        <w:tc>
          <w:tcPr>
            <w:tcW w:type="dxa" w:w="455"/>
          </w:tcPr>
          <w:p>
            <w:r>
              <w:t>0.5115</w:t>
            </w:r>
          </w:p>
        </w:tc>
        <w:tc>
          <w:tcPr>
            <w:tcW w:type="dxa" w:w="455"/>
          </w:tcPr>
          <w:p>
            <w:r>
              <w:t>0.0455</w:t>
            </w:r>
          </w:p>
        </w:tc>
        <w:tc>
          <w:tcPr>
            <w:tcW w:type="dxa" w:w="455"/>
          </w:tcPr>
          <w:p>
            <w:r>
              <w:t>0.1193</w:t>
            </w:r>
          </w:p>
        </w:tc>
        <w:tc>
          <w:tcPr>
            <w:tcW w:type="dxa" w:w="455"/>
          </w:tcPr>
          <w:p>
            <w:r>
              <w:t>0.0424</w:t>
            </w:r>
          </w:p>
        </w:tc>
        <w:tc>
          <w:tcPr>
            <w:tcW w:type="dxa" w:w="455"/>
          </w:tcPr>
          <w:p>
            <w:r>
              <w:t>0.7983</w:t>
            </w:r>
          </w:p>
        </w:tc>
        <w:tc>
          <w:tcPr>
            <w:tcW w:type="dxa" w:w="455"/>
          </w:tcPr>
          <w:p>
            <w:r>
              <w:t>0.1962</w:t>
            </w:r>
          </w:p>
        </w:tc>
        <w:tc>
          <w:tcPr>
            <w:tcW w:type="dxa" w:w="455"/>
          </w:tcPr>
          <w:p>
            <w:r>
              <w:t>0.1627</w:t>
            </w:r>
          </w:p>
        </w:tc>
        <w:tc>
          <w:tcPr>
            <w:tcW w:type="dxa" w:w="455"/>
          </w:tcPr>
          <w:p>
            <w:r>
              <w:t>0.0416</w:t>
            </w:r>
          </w:p>
        </w:tc>
        <w:tc>
          <w:tcPr>
            <w:tcW w:type="dxa" w:w="455"/>
          </w:tcPr>
          <w:p>
            <w:r>
              <w:t>0.4973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1715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84</w:t>
            </w:r>
          </w:p>
        </w:tc>
        <w:tc>
          <w:tcPr>
            <w:tcW w:type="dxa" w:w="455"/>
          </w:tcPr>
          <w:p>
            <w:r>
              <w:t>0.0118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0.9533</w:t>
            </w:r>
          </w:p>
        </w:tc>
        <w:tc>
          <w:tcPr>
            <w:tcW w:type="dxa" w:w="455"/>
          </w:tcPr>
          <w:p>
            <w:r>
              <w:t>0.9533</w:t>
            </w:r>
          </w:p>
        </w:tc>
        <w:tc>
          <w:tcPr>
            <w:tcW w:type="dxa" w:w="455"/>
          </w:tcPr>
          <w:p>
            <w:r>
              <w:t>0.5059</w:t>
            </w:r>
          </w:p>
        </w:tc>
        <w:tc>
          <w:tcPr>
            <w:tcW w:type="dxa" w:w="455"/>
          </w:tcPr>
          <w:p>
            <w:r>
              <w:t>0.0233</w:t>
            </w:r>
          </w:p>
        </w:tc>
        <w:tc>
          <w:tcPr>
            <w:tcW w:type="dxa" w:w="455"/>
          </w:tcPr>
          <w:p>
            <w:r>
              <w:t>0.1059</w:t>
            </w:r>
          </w:p>
        </w:tc>
        <w:tc>
          <w:tcPr>
            <w:tcW w:type="dxa" w:w="455"/>
          </w:tcPr>
          <w:p>
            <w:r>
              <w:t>0.0222</w:t>
            </w:r>
          </w:p>
        </w:tc>
        <w:tc>
          <w:tcPr>
            <w:tcW w:type="dxa" w:w="455"/>
          </w:tcPr>
          <w:p>
            <w:r>
              <w:t>0.7917</w:t>
            </w:r>
          </w:p>
        </w:tc>
        <w:tc>
          <w:tcPr>
            <w:tcW w:type="dxa" w:w="455"/>
          </w:tcPr>
          <w:p>
            <w:r>
              <w:t>0.1941</w:t>
            </w:r>
          </w:p>
        </w:tc>
        <w:tc>
          <w:tcPr>
            <w:tcW w:type="dxa" w:w="455"/>
          </w:tcPr>
          <w:p>
            <w:r>
              <w:t>0.1657</w:t>
            </w:r>
          </w:p>
        </w:tc>
        <w:tc>
          <w:tcPr>
            <w:tcW w:type="dxa" w:w="455"/>
          </w:tcPr>
          <w:p>
            <w:r>
              <w:t>0.0418</w:t>
            </w:r>
          </w:p>
        </w:tc>
        <w:tc>
          <w:tcPr>
            <w:tcW w:type="dxa" w:w="455"/>
          </w:tcPr>
          <w:p>
            <w:r>
              <w:t>0.4929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(combined=0.5001)</w:t>
      </w:r>
    </w:p>
    <w:p>
      <w:r>
        <w:t>Among 3 candidate models, XGBoost achieved the highest combined score, with an area under the receiver operating characteristic curve of 0.797 and area under the precision-recall curve of 0.2031.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38.0</w:t>
            </w:r>
          </w:p>
        </w:tc>
        <w:tc>
          <w:tcPr>
            <w:tcW w:type="dxa" w:w="785"/>
          </w:tcPr>
          <w:p>
            <w:r>
              <w:t>1556.0</w:t>
            </w:r>
          </w:p>
        </w:tc>
        <w:tc>
          <w:tcPr>
            <w:tcW w:type="dxa" w:w="785"/>
          </w:tcPr>
          <w:p>
            <w:r>
              <w:t>159.0</w:t>
            </w:r>
          </w:p>
        </w:tc>
        <w:tc>
          <w:tcPr>
            <w:tcW w:type="dxa" w:w="785"/>
          </w:tcPr>
          <w:p>
            <w:r>
              <w:t>47.0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0.193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0.27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1677.0</w:t>
            </w:r>
          </w:p>
        </w:tc>
        <w:tc>
          <w:tcPr>
            <w:tcW w:type="dxa" w:w="785"/>
          </w:tcPr>
          <w:p>
            <w:r>
              <w:t>38.0</w:t>
            </w:r>
          </w:p>
        </w:tc>
        <w:tc>
          <w:tcPr>
            <w:tcW w:type="dxa" w:w="785"/>
          </w:tcPr>
          <w:p>
            <w:r>
              <w:t>74.0</w:t>
            </w:r>
          </w:p>
        </w:tc>
        <w:tc>
          <w:tcPr>
            <w:tcW w:type="dxa" w:w="785"/>
          </w:tcPr>
          <w:p>
            <w:r>
              <w:t>0.129</w:t>
            </w:r>
          </w:p>
        </w:tc>
        <w:tc>
          <w:tcPr>
            <w:tcW w:type="dxa" w:w="785"/>
          </w:tcPr>
          <w:p>
            <w:r>
              <w:t>0.978</w:t>
            </w:r>
          </w:p>
        </w:tc>
        <w:tc>
          <w:tcPr>
            <w:tcW w:type="dxa" w:w="785"/>
          </w:tcPr>
          <w:p>
            <w:r>
              <w:t>0.224</w:t>
            </w:r>
          </w:p>
        </w:tc>
        <w:tc>
          <w:tcPr>
            <w:tcW w:type="dxa" w:w="785"/>
          </w:tcPr>
          <w:p>
            <w:r>
              <w:t>0.958</w:t>
            </w:r>
          </w:p>
        </w:tc>
        <w:tc>
          <w:tcPr>
            <w:tcW w:type="dxa" w:w="785"/>
          </w:tcPr>
          <w:p>
            <w:r>
              <w:t>0.164</w:t>
            </w:r>
          </w:p>
        </w:tc>
        <w:tc>
          <w:tcPr>
            <w:tcW w:type="dxa" w:w="785"/>
          </w:tcPr>
          <w:p>
            <w:r>
              <w:t>0.938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1709.0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80.0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0.455</w:t>
            </w:r>
          </w:p>
        </w:tc>
        <w:tc>
          <w:tcPr>
            <w:tcW w:type="dxa" w:w="785"/>
          </w:tcPr>
          <w:p>
            <w:r>
              <w:t>0.955</w:t>
            </w:r>
          </w:p>
        </w:tc>
        <w:tc>
          <w:tcPr>
            <w:tcW w:type="dxa" w:w="785"/>
          </w:tcPr>
          <w:p>
            <w:r>
              <w:t>0.104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1714.0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82.0</w:t>
            </w:r>
          </w:p>
        </w:tc>
        <w:tc>
          <w:tcPr>
            <w:tcW w:type="dxa" w:w="785"/>
          </w:tcPr>
          <w:p>
            <w:r>
              <w:t>0.035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0.067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1715.0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83.0</w:t>
            </w:r>
          </w:p>
        </w:tc>
        <w:tc>
          <w:tcPr>
            <w:tcW w:type="dxa" w:w="785"/>
          </w:tcPr>
          <w:p>
            <w:r>
              <w:t>0.024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0.046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84.0</w:t>
            </w:r>
          </w:p>
        </w:tc>
        <w:tc>
          <w:tcPr>
            <w:tcW w:type="dxa" w:w="785"/>
          </w:tcPr>
          <w:p>
            <w:r>
              <w:t>0.012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54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5477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