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Leukocytosis (WBC&gt;11)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3.69</w:t>
            </w:r>
          </w:p>
        </w:tc>
        <w:tc>
          <w:tcPr>
            <w:tcW w:type="dxa" w:w="2880"/>
          </w:tcPr>
          <w:p>
            <w:r>
              <w:t>3.64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1.56</w:t>
            </w:r>
          </w:p>
        </w:tc>
        <w:tc>
          <w:tcPr>
            <w:tcW w:type="dxa" w:w="2880"/>
          </w:tcPr>
          <w:p>
            <w:r>
              <w:t>1.61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1.30</w:t>
            </w:r>
          </w:p>
        </w:tc>
        <w:tc>
          <w:tcPr>
            <w:tcW w:type="dxa" w:w="2880"/>
          </w:tcPr>
          <w:p>
            <w:r>
              <w:t>1.33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1.49</w:t>
            </w:r>
          </w:p>
        </w:tc>
        <w:tc>
          <w:tcPr>
            <w:tcW w:type="dxa" w:w="2880"/>
          </w:tcPr>
          <w:p>
            <w:r>
              <w:t>1.52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1.69</w:t>
            </w:r>
          </w:p>
        </w:tc>
        <w:tc>
          <w:tcPr>
            <w:tcW w:type="dxa" w:w="2880"/>
          </w:tcPr>
          <w:p>
            <w:r>
              <w:t>1.70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1.02</w:t>
            </w:r>
          </w:p>
        </w:tc>
        <w:tc>
          <w:tcPr>
            <w:tcW w:type="dxa" w:w="2880"/>
          </w:tcPr>
          <w:p>
            <w:r>
              <w:t>1.02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1.08</w:t>
            </w:r>
          </w:p>
        </w:tc>
        <w:tc>
          <w:tcPr>
            <w:tcW w:type="dxa" w:w="2880"/>
          </w:tcPr>
          <w:p>
            <w:r>
              <w:t>1.09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1.65</w:t>
            </w:r>
          </w:p>
        </w:tc>
        <w:tc>
          <w:tcPr>
            <w:tcW w:type="dxa" w:w="2880"/>
          </w:tcPr>
          <w:p>
            <w:r>
              <w:t>1.65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1.96</w:t>
            </w:r>
          </w:p>
        </w:tc>
        <w:tc>
          <w:tcPr>
            <w:tcW w:type="dxa" w:w="2880"/>
          </w:tcPr>
          <w:p>
            <w:r>
              <w:t>1.97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1.80</w:t>
            </w:r>
          </w:p>
        </w:tc>
        <w:tc>
          <w:tcPr>
            <w:tcW w:type="dxa" w:w="2880"/>
          </w:tcPr>
          <w:p>
            <w:r>
              <w:t>1.79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1.42</w:t>
            </w:r>
          </w:p>
        </w:tc>
        <w:tc>
          <w:tcPr>
            <w:tcW w:type="dxa" w:w="2880"/>
          </w:tcPr>
          <w:p>
            <w:r>
              <w:t>1.43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1.76</w:t>
            </w:r>
          </w:p>
        </w:tc>
        <w:tc>
          <w:tcPr>
            <w:tcW w:type="dxa" w:w="2880"/>
          </w:tcPr>
          <w:p>
            <w:r>
              <w:t>1.78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1.85</w:t>
            </w:r>
          </w:p>
        </w:tc>
        <w:tc>
          <w:tcPr>
            <w:tcW w:type="dxa" w:w="2880"/>
          </w:tcPr>
          <w:p>
            <w:r>
              <w:t>1.87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1.27</w:t>
            </w:r>
          </w:p>
        </w:tc>
        <w:tc>
          <w:tcPr>
            <w:tcW w:type="dxa" w:w="2880"/>
          </w:tcPr>
          <w:p>
            <w:r>
              <w:t>1.28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1.21</w:t>
            </w:r>
          </w:p>
        </w:tc>
        <w:tc>
          <w:tcPr>
            <w:tcW w:type="dxa" w:w="2880"/>
          </w:tcPr>
          <w:p>
            <w:r>
              <w:t>1.15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1.44</w:t>
            </w:r>
          </w:p>
        </w:tc>
        <w:tc>
          <w:tcPr>
            <w:tcW w:type="dxa" w:w="2880"/>
          </w:tcPr>
          <w:p>
            <w:r>
              <w:t>1.46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1.39</w:t>
            </w:r>
          </w:p>
        </w:tc>
        <w:tc>
          <w:tcPr>
            <w:tcW w:type="dxa" w:w="2880"/>
          </w:tcPr>
          <w:p>
            <w:r>
              <w:t>1.38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1.22</w:t>
            </w:r>
          </w:p>
        </w:tc>
        <w:tc>
          <w:tcPr>
            <w:tcW w:type="dxa" w:w="2880"/>
          </w:tcPr>
          <w:p>
            <w:r>
              <w:t>1.24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2.39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1.15</w:t>
            </w:r>
          </w:p>
        </w:tc>
        <w:tc>
          <w:tcPr>
            <w:tcW w:type="dxa" w:w="2160"/>
          </w:tcPr>
          <w:p>
            <w:r>
              <w:t>-0.05</w:t>
            </w:r>
          </w:p>
        </w:tc>
        <w:tc>
          <w:tcPr>
            <w:tcW w:type="dxa" w:w="2160"/>
          </w:tcPr>
          <w:p>
            <w:r>
              <w:t>2.36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1.11</w:t>
            </w:r>
          </w:p>
        </w:tc>
        <w:tc>
          <w:tcPr>
            <w:tcW w:type="dxa" w:w="2160"/>
          </w:tcPr>
          <w:p>
            <w:r>
              <w:t>-0.12</w:t>
            </w:r>
          </w:p>
        </w:tc>
        <w:tc>
          <w:tcPr>
            <w:tcW w:type="dxa" w:w="2160"/>
          </w:tcPr>
          <w:p>
            <w:r>
              <w:t>2.34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4.65</w:t>
            </w:r>
          </w:p>
        </w:tc>
        <w:tc>
          <w:tcPr>
            <w:tcW w:type="dxa" w:w="2880"/>
          </w:tcPr>
          <w:p>
            <w:r>
              <w:t>2.73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2.30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1.85</w:t>
            </w:r>
          </w:p>
        </w:tc>
        <w:tc>
          <w:tcPr>
            <w:tcW w:type="dxa" w:w="2880"/>
          </w:tcPr>
          <w:p>
            <w:r>
              <w:t>0.75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2.13</w:t>
            </w:r>
          </w:p>
        </w:tc>
        <w:tc>
          <w:tcPr>
            <w:tcW w:type="dxa" w:w="2880"/>
          </w:tcPr>
          <w:p>
            <w:r>
              <w:t>0.86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1.88</w:t>
            </w:r>
          </w:p>
        </w:tc>
        <w:tc>
          <w:tcPr>
            <w:tcW w:type="dxa" w:w="2880"/>
          </w:tcPr>
          <w:p>
            <w:r>
              <w:t>1.49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1.49</w:t>
            </w:r>
          </w:p>
        </w:tc>
        <w:tc>
          <w:tcPr>
            <w:tcW w:type="dxa" w:w="2880"/>
          </w:tcPr>
          <w:p>
            <w:r>
              <w:t>0.54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1.34</w:t>
            </w:r>
          </w:p>
        </w:tc>
        <w:tc>
          <w:tcPr>
            <w:tcW w:type="dxa" w:w="2880"/>
          </w:tcPr>
          <w:p>
            <w:r>
              <w:t>0.80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2.45</w:t>
            </w:r>
          </w:p>
        </w:tc>
        <w:tc>
          <w:tcPr>
            <w:tcW w:type="dxa" w:w="2880"/>
          </w:tcPr>
          <w:p>
            <w:r>
              <w:t>0.83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2.59</w:t>
            </w:r>
          </w:p>
        </w:tc>
        <w:tc>
          <w:tcPr>
            <w:tcW w:type="dxa" w:w="2880"/>
          </w:tcPr>
          <w:p>
            <w:r>
              <w:t>1.33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1.97</w:t>
            </w:r>
          </w:p>
        </w:tc>
        <w:tc>
          <w:tcPr>
            <w:tcW w:type="dxa" w:w="2880"/>
          </w:tcPr>
          <w:p>
            <w:r>
              <w:t>1.63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1.74</w:t>
            </w:r>
          </w:p>
        </w:tc>
        <w:tc>
          <w:tcPr>
            <w:tcW w:type="dxa" w:w="2880"/>
          </w:tcPr>
          <w:p>
            <w:r>
              <w:t>1.11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2.48</w:t>
            </w:r>
          </w:p>
        </w:tc>
        <w:tc>
          <w:tcPr>
            <w:tcW w:type="dxa" w:w="2880"/>
          </w:tcPr>
          <w:p>
            <w:r>
              <w:t>1.03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2.52</w:t>
            </w:r>
          </w:p>
        </w:tc>
        <w:tc>
          <w:tcPr>
            <w:tcW w:type="dxa" w:w="2880"/>
          </w:tcPr>
          <w:p>
            <w:r>
              <w:t>1.19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1.92</w:t>
            </w:r>
          </w:p>
        </w:tc>
        <w:tc>
          <w:tcPr>
            <w:tcW w:type="dxa" w:w="2880"/>
          </w:tcPr>
          <w:p>
            <w:r>
              <w:t>0.63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1.21</w:t>
            </w:r>
          </w:p>
        </w:tc>
        <w:tc>
          <w:tcPr>
            <w:tcW w:type="dxa" w:w="2880"/>
          </w:tcPr>
          <w:p>
            <w:r>
              <w:t>1.21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1.57</w:t>
            </w:r>
          </w:p>
        </w:tc>
        <w:tc>
          <w:tcPr>
            <w:tcW w:type="dxa" w:w="2880"/>
          </w:tcPr>
          <w:p>
            <w:r>
              <w:t>1.30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1.95</w:t>
            </w:r>
          </w:p>
        </w:tc>
        <w:tc>
          <w:tcPr>
            <w:tcW w:type="dxa" w:w="2880"/>
          </w:tcPr>
          <w:p>
            <w:r>
              <w:t>0.83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1.64</w:t>
            </w:r>
          </w:p>
        </w:tc>
        <w:tc>
          <w:tcPr>
            <w:tcW w:type="dxa" w:w="2880"/>
          </w:tcPr>
          <w:p>
            <w:r>
              <w:t>0.79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2007-2008</w:t>
            </w:r>
          </w:p>
        </w:tc>
        <w:tc>
          <w:tcPr>
            <w:tcW w:type="dxa" w:w="1728"/>
          </w:tcPr>
          <w:p>
            <w:r>
              <w:t>-55.71</w:t>
            </w:r>
          </w:p>
        </w:tc>
        <w:tc>
          <w:tcPr>
            <w:tcW w:type="dxa" w:w="1728"/>
          </w:tcPr>
          <w:p>
            <w:r>
              <w:t>-55.71</w:t>
            </w:r>
          </w:p>
        </w:tc>
        <w:tc>
          <w:tcPr>
            <w:tcW w:type="dxa" w:w="1728"/>
          </w:tcPr>
          <w:p>
            <w:r>
              <w:t>-55.71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2008-2024</w:t>
            </w:r>
          </w:p>
        </w:tc>
        <w:tc>
          <w:tcPr>
            <w:tcW w:type="dxa" w:w="1728"/>
          </w:tcPr>
          <w:p>
            <w:r>
              <w:t>-0.40</w:t>
            </w:r>
          </w:p>
        </w:tc>
        <w:tc>
          <w:tcPr>
            <w:tcW w:type="dxa" w:w="1728"/>
          </w:tcPr>
          <w:p>
            <w:r>
              <w:t>-1.84</w:t>
            </w:r>
          </w:p>
        </w:tc>
        <w:tc>
          <w:tcPr>
            <w:tcW w:type="dxa" w:w="1728"/>
          </w:tcPr>
          <w:p>
            <w:r>
              <w:t>1.39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1.29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1.66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1.26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  <w:tc>
          <w:tcPr>
            <w:tcW w:type="dxa" w:w="2160"/>
          </w:tcPr>
          <w:p>
            <w:r>
              <w:t>1.66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1.24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1.67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Leukocytosis (WBC&gt;11) showed an annual percent change of -0.4% (95% CI -1.84 to 1.39)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