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inversely associated with ASM / height^2, kg/m2 (beta coefficient per 1-SD of log -0.11 (95% CI -0.14 to -0.07), false discovery rate q &lt;0.001)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-0.11 (95% CI -0.14 to -0.07)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12.2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