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ASM / height^2, kg/m2 (beta coefficient per 1-SD 0.15 (95% CI 0.05 to 0.24), false discovery rate q 0.006)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0.05 to 0.24)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