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Advanced liver fibrosis (FIB-4&gt;2.67) (odds ratio 0.74 (95% CI 0.59 to 0.93), false discovery rate q 0.016)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0.59 to 0.93)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  <w:tc>
          <w:tcPr>
            <w:tcW w:type="dxa" w:w="2160"/>
          </w:tcPr>
          <w:p>
            <w:r>
              <w:t>59.6%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