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Advanced liver fibrosis (FIB-4&gt;2.67) (odds ratio 0.51 (95% CI 0.22 to 1.18), false discovery rate q 0.156)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0.51 (95% CI 0.22 to 1.18)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  <w:tc>
          <w:tcPr>
            <w:tcW w:type="dxa" w:w="2160"/>
          </w:tcPr>
          <w:p>
            <w:r>
              <w:t>65.5%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