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Advanced liver fibrosis (FIB-4&gt;2.67) (odds ratio per 1-SD 1.01 (95% CI 0.89 to 1.14), false discovery rate q 0.926)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0.89 to 1.14)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28.1</w:t>
            </w:r>
          </w:p>
        </w:tc>
        <w:tc>
          <w:tcPr>
            <w:tcW w:type="dxa" w:w="2160"/>
          </w:tcPr>
          <w:p>
            <w:r>
              <w:t>31.4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