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Advanced liver fibrosis (FIB-4&gt;2.67) (odds ratio per 1-SD 1.11 (95% CI 1.01 to 1.22), false discovery rate q 0.045)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1.01 to 1.22)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122.1</w:t>
            </w:r>
          </w:p>
        </w:tc>
        <w:tc>
          <w:tcPr>
            <w:tcW w:type="dxa" w:w="2160"/>
          </w:tcPr>
          <w:p>
            <w:r>
              <w:t>135.8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