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inversely associated with Advanced liver fibrosis (FIB-4&gt;2.67) (odds ratio per 1-SD 0.83 (95% CI 0.72 to 0.96), false discovery rate q 0.017)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0.72 to 0.96)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