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Alanine aminotransferase, IU/L (beta coefficient 0.81 (95% CI 0.19 to 1.44), false discovery rate q 0.019) among 24922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0.19 to 1.44)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