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Alanine aminotransferase, IU/L (beta coefficient per 1-SD -0.48 (95% CI -1.03 to 0.07), false discovery rate q 0.122)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-0.48 (95% CI -1.03 to 0.07)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