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Alanine aminotransferase, IU/L (beta coefficient per 1-SD -0.53 (95% CI -0.91 to -0.16), false discovery rate q 0.010)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-0.53 (95% CI -0.91 to -0.16)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