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Alanine aminotransferase, IU/L (beta coefficient 2.42 (95% CI 1.57 to 3.26),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2.42 (95% CI 1.57 to 3.26)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