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Anemia (WHO) (odds ratio per 1-SD 1.05 (95% CI 0.98 to 1.12), false discovery rate q 0.252)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0.98 to 1.12)</w:t>
            </w:r>
          </w:p>
        </w:tc>
        <w:tc>
          <w:tcPr>
            <w:tcW w:type="dxa" w:w="1234"/>
          </w:tcPr>
          <w:p>
            <w:r>
              <w:t>0.207</w:t>
            </w:r>
          </w:p>
        </w:tc>
        <w:tc>
          <w:tcPr>
            <w:tcW w:type="dxa" w:w="1234"/>
          </w:tcPr>
          <w:p>
            <w:r>
              <w:t>0.252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81.0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