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Appendicular skeletal muscle, % (beta coefficient per 1-SD 0.55 (95% CI 0.47 to 0.63),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0.47 to 0.63)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