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Appendicular skeletal muscle mass, kg (beta coefficient per 1-SD of log 1.96 (95% CI 1.75 to 2.17),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1.96 (95% CI 1.75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