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Appendicular skeletal muscle mass, kg (beta coefficient 1.50 (95% CI 0.89 to 2.11),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1.50 (95% CI 0.89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