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Appendicular skeletal muscle mass, kg (beta coefficient 1.96 (95% CI 1.66 to 2.26),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1.96 (95% CI 1.66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