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Appendicular skeletal muscle mass, kg (beta coefficient per 1-SD 0.51 (95% CI 0.29 to 0.73),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0.51 (95% CI 0.29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121.8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