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Aspartate aminotransferase, IU/L (beta coefficient per 1-SD 0.81 (95% CI 0.41 to 1.20),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0.41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