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Atherogenic dyslipidemia (high TG + low HDL) (odds ratio 2.08 (95% CI 1.69 to 2.55),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2.08 (95% CI 1.69 to 2.55)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14.0%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27.5%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