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Atherogenic dyslipidemia (high TG + low HDL) (odds ratio 4.84 (95% CI 3.74 to 6.27),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4.84 (95% CI 3.74 to 6.27)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67.1%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