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Atherogenic dyslipidemia (high TG + low HDL) (odds ratio per 1-SD 1.90 (95% CI 1.62 to 2.23),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1.90 (95% CI 1.62 to 2.23)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