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Body fat,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Diastolic blood pressure, mmHg was positively associated with Body fat, % (beta coefficient per 1-SD 0.95 (95% CI 0.77 to 1.14),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0.95 (95% CI 0.77 to 1.14)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Diastolic blood pressure, mmHg (exposure)</w:t>
            </w:r>
          </w:p>
        </w:tc>
        <w:tc>
          <w:tcPr>
            <w:tcW w:type="dxa" w:w="4320"/>
          </w:tcPr>
          <w:p>
            <w:r>
              <w:t>71.9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