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LDL cholesterol (&gt;=160) and Body fat, %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High LDL cholesterol (&gt;=160) was positively associated with Body fat, % (beta coefficient 1.23 (95% CI 0.49 to 1.97), false discovery rate q 0.003) among 8785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Body fat,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1.23 (95% CI 0.49 to 1.97)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0.003</w:t>
            </w:r>
          </w:p>
        </w:tc>
        <w:tc>
          <w:tcPr>
            <w:tcW w:type="dxa" w:w="1234"/>
          </w:tcPr>
          <w:p>
            <w:r>
              <w:t>8785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High LDL cholesterol (&gt;=160) (exposure)</w:t>
            </w:r>
          </w:p>
        </w:tc>
        <w:tc>
          <w:tcPr>
            <w:tcW w:type="dxa" w:w="4320"/>
          </w:tcPr>
          <w:p>
            <w:r>
              <w:t>9.5%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