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Central obesity (WHtR&gt;=0.5) (odds ratio per 1-SD 2.11 (95% CI 1.76 to 2.53),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2.11 (95% CI 1.76 to 2.53)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