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Diabetes mellitus (odds ratio per 1-SD 2.04 (95% CI 1.94 to 2.15), false discovery rate q &lt;0.001) among 25660 adults aged 20 years or older (a weighted Diabetes mellitus prevalence of 12.6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2.04 (95% CI 1.94 to 2.15)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