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Diabetes mellitus (odds ratio 5.15 (95% CI 3.74 to 7.09),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5.15 (95% CI 3.74 to 7.09)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  <w:tc>
          <w:tcPr>
            <w:tcW w:type="dxa" w:w="2160"/>
          </w:tcPr>
          <w:p>
            <w:r>
              <w:t>96.9%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