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Diabetes mellitus (odds ratio per 1-SD 0.94 (95% CI 0.89 to 0.99), false discovery rate q 0.035)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0.99)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  <w:tc>
          <w:tcPr>
            <w:tcW w:type="dxa" w:w="2160"/>
          </w:tcPr>
          <w:p>
            <w:r>
              <w:t>70.8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